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6E95" w14:textId="71DB67DF" w:rsidR="00D62A18" w:rsidRDefault="001C05B6">
      <w:r>
        <w:rPr>
          <w:noProof/>
        </w:rPr>
        <w:drawing>
          <wp:inline distT="0" distB="0" distL="0" distR="0" wp14:anchorId="092CC223" wp14:editId="456A2BE9">
            <wp:extent cx="5400040" cy="1048385"/>
            <wp:effectExtent l="0" t="0" r="0" b="0"/>
            <wp:docPr id="2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80BD22" w14:textId="77777777" w:rsidR="001C05B6" w:rsidRDefault="001C05B6"/>
    <w:p w14:paraId="7F546EC6" w14:textId="652AADE5" w:rsidR="001F542E" w:rsidRDefault="001F542E" w:rsidP="001F542E">
      <w:pPr>
        <w:spacing w:before="18" w:line="244" w:lineRule="auto"/>
        <w:ind w:left="-851"/>
        <w:jc w:val="center"/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</w:pPr>
      <w:r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  <w:t>AVISO MODIFICATORIO No. 1</w:t>
      </w:r>
    </w:p>
    <w:p w14:paraId="73EA001E" w14:textId="77777777" w:rsidR="001C05B6" w:rsidRDefault="001C05B6"/>
    <w:p w14:paraId="1B30ECD7" w14:textId="6231301C" w:rsidR="001F542E" w:rsidRDefault="001F542E" w:rsidP="001F542E">
      <w:pPr>
        <w:spacing w:before="18" w:line="246" w:lineRule="auto"/>
        <w:ind w:left="-851"/>
        <w:jc w:val="center"/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  <w:t>INSTRUCCIONES</w:t>
      </w:r>
      <w:r w:rsidRPr="00815B0E">
        <w:rPr>
          <w:rFonts w:asciiTheme="majorHAnsi" w:eastAsia="Arial" w:hAnsiTheme="majorHAnsi" w:cs="Arial"/>
          <w:b/>
          <w:sz w:val="28"/>
          <w:szCs w:val="28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  <w:t>DE</w:t>
      </w:r>
      <w:r w:rsidRPr="00815B0E">
        <w:rPr>
          <w:rFonts w:asciiTheme="majorHAnsi" w:eastAsia="Arial" w:hAnsiTheme="majorHAnsi" w:cs="Arial"/>
          <w:b/>
          <w:spacing w:val="-8"/>
          <w:sz w:val="28"/>
          <w:szCs w:val="28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  <w:t>REGATAS</w:t>
      </w:r>
    </w:p>
    <w:p w14:paraId="31A2894D" w14:textId="77777777" w:rsidR="001F542E" w:rsidRPr="003804EC" w:rsidRDefault="001F542E" w:rsidP="001F542E">
      <w:pPr>
        <w:widowControl w:val="0"/>
        <w:autoSpaceDE w:val="0"/>
        <w:autoSpaceDN w:val="0"/>
        <w:adjustRightInd w:val="0"/>
        <w:ind w:left="-851" w:right="-20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3804EC">
        <w:rPr>
          <w:rFonts w:asciiTheme="majorHAnsi" w:hAnsiTheme="majorHAnsi" w:cstheme="majorHAnsi"/>
          <w:b/>
          <w:color w:val="000000"/>
          <w:sz w:val="28"/>
        </w:rPr>
        <w:t>HAN</w:t>
      </w:r>
      <w:r w:rsidRPr="003804EC">
        <w:rPr>
          <w:rFonts w:asciiTheme="majorHAnsi" w:hAnsiTheme="majorHAnsi" w:cstheme="majorHAnsi"/>
          <w:b/>
          <w:color w:val="000000"/>
          <w:spacing w:val="2"/>
          <w:sz w:val="28"/>
        </w:rPr>
        <w:t>D</w:t>
      </w:r>
      <w:r w:rsidRPr="003804EC">
        <w:rPr>
          <w:rFonts w:asciiTheme="majorHAnsi" w:hAnsiTheme="majorHAnsi" w:cstheme="majorHAnsi"/>
          <w:b/>
          <w:color w:val="000000"/>
          <w:sz w:val="28"/>
        </w:rPr>
        <w:t>ICAP FESTIVAL</w:t>
      </w:r>
    </w:p>
    <w:p w14:paraId="3F181545" w14:textId="77777777" w:rsidR="001F542E" w:rsidRPr="003804EC" w:rsidRDefault="001F542E" w:rsidP="001F542E">
      <w:pPr>
        <w:widowControl w:val="0"/>
        <w:autoSpaceDE w:val="0"/>
        <w:autoSpaceDN w:val="0"/>
        <w:adjustRightInd w:val="0"/>
        <w:ind w:left="-851" w:right="-20"/>
        <w:jc w:val="center"/>
        <w:rPr>
          <w:rFonts w:asciiTheme="majorHAnsi" w:hAnsiTheme="majorHAnsi" w:cstheme="majorHAnsi"/>
          <w:b/>
          <w:color w:val="000000"/>
          <w:sz w:val="28"/>
        </w:rPr>
      </w:pPr>
      <w:r>
        <w:rPr>
          <w:rFonts w:asciiTheme="majorHAnsi" w:hAnsiTheme="majorHAnsi" w:cstheme="majorHAnsi"/>
          <w:b/>
          <w:color w:val="000000"/>
          <w:sz w:val="28"/>
        </w:rPr>
        <w:t>Domingo</w:t>
      </w:r>
      <w:r w:rsidRPr="003804EC">
        <w:rPr>
          <w:rFonts w:asciiTheme="majorHAnsi" w:hAnsiTheme="majorHAnsi" w:cstheme="majorHAnsi"/>
          <w:b/>
          <w:color w:val="000000"/>
          <w:sz w:val="28"/>
        </w:rPr>
        <w:t xml:space="preserve"> </w:t>
      </w:r>
      <w:r>
        <w:rPr>
          <w:rFonts w:asciiTheme="majorHAnsi" w:hAnsiTheme="majorHAnsi" w:cstheme="majorHAnsi"/>
          <w:b/>
          <w:color w:val="000000"/>
          <w:spacing w:val="1"/>
          <w:sz w:val="28"/>
        </w:rPr>
        <w:t>15</w:t>
      </w:r>
      <w:r w:rsidRPr="003804EC">
        <w:rPr>
          <w:rFonts w:asciiTheme="majorHAnsi" w:hAnsiTheme="majorHAnsi" w:cstheme="majorHAnsi"/>
          <w:b/>
          <w:color w:val="000000"/>
          <w:sz w:val="28"/>
        </w:rPr>
        <w:t xml:space="preserve"> de </w:t>
      </w:r>
      <w:r>
        <w:rPr>
          <w:rFonts w:asciiTheme="majorHAnsi" w:hAnsiTheme="majorHAnsi" w:cstheme="majorHAnsi"/>
          <w:b/>
          <w:color w:val="000000"/>
          <w:sz w:val="28"/>
        </w:rPr>
        <w:t>octubre</w:t>
      </w:r>
      <w:r w:rsidRPr="003804EC">
        <w:rPr>
          <w:rFonts w:asciiTheme="majorHAnsi" w:hAnsiTheme="majorHAnsi" w:cstheme="majorHAnsi"/>
          <w:b/>
          <w:color w:val="000000"/>
          <w:sz w:val="28"/>
        </w:rPr>
        <w:t xml:space="preserve"> de</w:t>
      </w:r>
      <w:r w:rsidRPr="003804EC">
        <w:rPr>
          <w:rFonts w:asciiTheme="majorHAnsi" w:hAnsiTheme="majorHAnsi" w:cstheme="majorHAnsi"/>
          <w:b/>
          <w:color w:val="000000"/>
          <w:spacing w:val="1"/>
          <w:sz w:val="28"/>
        </w:rPr>
        <w:t xml:space="preserve"> </w:t>
      </w:r>
      <w:r w:rsidRPr="003804EC">
        <w:rPr>
          <w:rFonts w:asciiTheme="majorHAnsi" w:hAnsiTheme="majorHAnsi" w:cstheme="majorHAnsi"/>
          <w:b/>
          <w:color w:val="000000"/>
          <w:sz w:val="28"/>
        </w:rPr>
        <w:t>2023</w:t>
      </w:r>
    </w:p>
    <w:p w14:paraId="4D3CD363" w14:textId="77777777" w:rsidR="001F542E" w:rsidRDefault="001F542E" w:rsidP="001F542E">
      <w:pPr>
        <w:spacing w:before="18" w:line="246" w:lineRule="auto"/>
        <w:jc w:val="center"/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</w:pPr>
    </w:p>
    <w:p w14:paraId="5844C989" w14:textId="77777777" w:rsidR="001F542E" w:rsidRDefault="001F542E" w:rsidP="001F542E">
      <w:pPr>
        <w:spacing w:before="12" w:line="246" w:lineRule="auto"/>
        <w:ind w:right="-279"/>
        <w:jc w:val="both"/>
        <w:rPr>
          <w:rFonts w:asciiTheme="majorHAnsi" w:eastAsia="Arial" w:hAnsiTheme="majorHAnsi" w:cs="Arial"/>
          <w:b/>
          <w:color w:val="000000"/>
          <w:lang w:val="es-ES"/>
        </w:rPr>
      </w:pPr>
    </w:p>
    <w:p w14:paraId="519D7B41" w14:textId="3D78A453" w:rsidR="001F542E" w:rsidRPr="00815B0E" w:rsidRDefault="001F542E" w:rsidP="001F542E">
      <w:pPr>
        <w:spacing w:before="12" w:line="246" w:lineRule="auto"/>
        <w:ind w:right="-279"/>
        <w:jc w:val="both"/>
        <w:rPr>
          <w:rFonts w:asciiTheme="majorHAnsi" w:hAnsiTheme="majorHAnsi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lang w:val="es-ES"/>
        </w:rPr>
        <w:t>5</w:t>
      </w:r>
      <w:r w:rsidRPr="00815B0E">
        <w:rPr>
          <w:rFonts w:asciiTheme="majorHAnsi" w:eastAsia="Arial" w:hAnsiTheme="majorHAnsi" w:cs="Arial"/>
          <w:b/>
          <w:spacing w:val="1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lang w:val="es-ES"/>
        </w:rPr>
        <w:t>-</w:t>
      </w:r>
      <w:r w:rsidRPr="00815B0E">
        <w:rPr>
          <w:rFonts w:asciiTheme="majorHAnsi" w:eastAsia="Arial" w:hAnsiTheme="majorHAnsi" w:cs="Arial"/>
          <w:b/>
          <w:spacing w:val="1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lang w:val="es-ES"/>
        </w:rPr>
        <w:t>Programa</w:t>
      </w:r>
      <w:r>
        <w:rPr>
          <w:rFonts w:asciiTheme="majorHAnsi" w:eastAsia="Arial" w:hAnsiTheme="majorHAnsi" w:cs="Arial"/>
          <w:b/>
          <w:color w:val="000000"/>
          <w:lang w:val="es-ES"/>
        </w:rPr>
        <w:t xml:space="preserve"> y Puntuación</w:t>
      </w:r>
      <w:r w:rsidRPr="00815B0E">
        <w:rPr>
          <w:rFonts w:asciiTheme="majorHAnsi" w:eastAsia="Arial" w:hAnsiTheme="majorHAnsi" w:cs="Arial"/>
          <w:b/>
          <w:color w:val="000000"/>
          <w:lang w:val="es-ES"/>
        </w:rPr>
        <w:t>.</w:t>
      </w:r>
    </w:p>
    <w:p w14:paraId="4F899BB2" w14:textId="77777777" w:rsidR="001F542E" w:rsidRDefault="001F542E" w:rsidP="001F542E">
      <w:pPr>
        <w:spacing w:before="18" w:line="246" w:lineRule="auto"/>
        <w:jc w:val="both"/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</w:pPr>
    </w:p>
    <w:p w14:paraId="51E03EA9" w14:textId="2D28D8FE" w:rsidR="001F542E" w:rsidRDefault="001F542E" w:rsidP="001F542E">
      <w:pPr>
        <w:widowControl w:val="0"/>
        <w:autoSpaceDE w:val="0"/>
        <w:autoSpaceDN w:val="0"/>
        <w:adjustRightInd w:val="0"/>
        <w:spacing w:line="246" w:lineRule="auto"/>
        <w:ind w:right="-279" w:hanging="9"/>
        <w:jc w:val="both"/>
        <w:rPr>
          <w:rFonts w:asciiTheme="majorHAnsi" w:hAnsiTheme="majorHAnsi" w:cs="Times New Roman"/>
          <w:color w:val="000000"/>
          <w:u w:color="000000"/>
          <w:lang w:val="es-ES"/>
        </w:rPr>
      </w:pPr>
      <w:r>
        <w:rPr>
          <w:rFonts w:asciiTheme="majorHAnsi" w:hAnsiTheme="majorHAnsi" w:cs="Times New Roman"/>
          <w:color w:val="000000"/>
          <w:u w:color="000000"/>
          <w:lang w:val="es-ES"/>
        </w:rPr>
        <w:t>La regata</w:t>
      </w:r>
      <w:r w:rsidRPr="00815B0E">
        <w:rPr>
          <w:rFonts w:asciiTheme="majorHAnsi" w:hAnsiTheme="majorHAnsi" w:cs="Times New Roman"/>
          <w:color w:val="000000"/>
          <w:u w:color="000000"/>
          <w:lang w:val="es-ES"/>
        </w:rPr>
        <w:t xml:space="preserve"> se correrá en Fórmula </w:t>
      </w:r>
      <w:proofErr w:type="spellStart"/>
      <w:r w:rsidRPr="00815B0E">
        <w:rPr>
          <w:rFonts w:asciiTheme="majorHAnsi" w:hAnsiTheme="majorHAnsi" w:cs="Times New Roman"/>
          <w:color w:val="000000"/>
          <w:u w:color="000000"/>
          <w:lang w:val="es-ES"/>
        </w:rPr>
        <w:t>Handicap</w:t>
      </w:r>
      <w:proofErr w:type="spellEnd"/>
      <w:r w:rsidRPr="00815B0E">
        <w:rPr>
          <w:rFonts w:asciiTheme="majorHAnsi" w:hAnsiTheme="majorHAnsi" w:cs="Times New Roman"/>
          <w:color w:val="000000"/>
          <w:u w:color="000000"/>
          <w:lang w:val="es-ES"/>
        </w:rPr>
        <w:t xml:space="preserve"> Festival</w:t>
      </w:r>
      <w:r>
        <w:rPr>
          <w:rFonts w:asciiTheme="majorHAnsi" w:hAnsiTheme="majorHAnsi" w:cs="Times New Roman"/>
          <w:color w:val="000000"/>
          <w:u w:color="000000"/>
          <w:lang w:val="es-ES"/>
        </w:rPr>
        <w:t xml:space="preserve"> </w:t>
      </w:r>
      <w:r>
        <w:rPr>
          <w:rFonts w:asciiTheme="majorHAnsi" w:hAnsiTheme="majorHAnsi" w:cs="Times New Roman"/>
          <w:color w:val="000000"/>
          <w:u w:color="000000"/>
          <w:lang w:val="es-ES"/>
        </w:rPr>
        <w:t>sin diferenciación de series</w:t>
      </w:r>
      <w:r>
        <w:rPr>
          <w:rFonts w:asciiTheme="majorHAnsi" w:hAnsiTheme="majorHAnsi" w:cs="Times New Roman"/>
          <w:color w:val="000000"/>
          <w:u w:color="000000"/>
          <w:lang w:val="es-ES"/>
        </w:rPr>
        <w:t>.</w:t>
      </w:r>
      <w:r>
        <w:rPr>
          <w:rFonts w:asciiTheme="majorHAnsi" w:hAnsiTheme="majorHAnsi" w:cs="Times New Roman"/>
          <w:color w:val="000000"/>
          <w:u w:color="000000"/>
          <w:lang w:val="es-ES"/>
        </w:rPr>
        <w:t xml:space="preserve"> </w:t>
      </w:r>
    </w:p>
    <w:p w14:paraId="4FEFA30B" w14:textId="60398A86" w:rsidR="001F542E" w:rsidRDefault="001F542E" w:rsidP="001F542E">
      <w:pPr>
        <w:widowControl w:val="0"/>
        <w:autoSpaceDE w:val="0"/>
        <w:autoSpaceDN w:val="0"/>
        <w:adjustRightInd w:val="0"/>
        <w:spacing w:line="246" w:lineRule="auto"/>
        <w:ind w:right="-279" w:hanging="9"/>
        <w:jc w:val="both"/>
        <w:rPr>
          <w:rFonts w:asciiTheme="majorHAnsi" w:eastAsia="Calibri" w:hAnsiTheme="majorHAnsi" w:cs="Calibri"/>
          <w:spacing w:val="2"/>
          <w:lang w:val="es-ES"/>
        </w:rPr>
      </w:pPr>
      <w:r>
        <w:rPr>
          <w:rFonts w:asciiTheme="majorHAnsi" w:hAnsiTheme="majorHAnsi" w:cs="Times New Roman"/>
          <w:color w:val="000000"/>
          <w:u w:color="000000"/>
          <w:lang w:val="es-ES"/>
        </w:rPr>
        <w:t>La asignación de los ratings quedará a criterio de la Comisión de Regatas</w:t>
      </w:r>
    </w:p>
    <w:p w14:paraId="08494B7A" w14:textId="77777777" w:rsidR="001F542E" w:rsidRDefault="001F542E" w:rsidP="001F542E">
      <w:pPr>
        <w:spacing w:before="18" w:line="246" w:lineRule="auto"/>
        <w:jc w:val="both"/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</w:pPr>
    </w:p>
    <w:sectPr w:rsidR="001F54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80C"/>
    <w:multiLevelType w:val="hybridMultilevel"/>
    <w:tmpl w:val="5BDC7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72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6"/>
    <w:rsid w:val="001C05B6"/>
    <w:rsid w:val="001F542E"/>
    <w:rsid w:val="00431EEA"/>
    <w:rsid w:val="00436911"/>
    <w:rsid w:val="00C93623"/>
    <w:rsid w:val="00D6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6B27"/>
  <w15:chartTrackingRefBased/>
  <w15:docId w15:val="{9031448E-2889-45D7-A65F-8BD6F534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6"/>
    <w:pPr>
      <w:spacing w:after="0" w:line="240" w:lineRule="auto"/>
      <w:ind w:left="720"/>
      <w:contextualSpacing/>
    </w:pPr>
    <w:rPr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Perez</dc:creator>
  <cp:keywords/>
  <dc:description/>
  <cp:lastModifiedBy>Cliente</cp:lastModifiedBy>
  <cp:revision>2</cp:revision>
  <dcterms:created xsi:type="dcterms:W3CDTF">2023-10-13T22:55:00Z</dcterms:created>
  <dcterms:modified xsi:type="dcterms:W3CDTF">2023-10-13T22:55:00Z</dcterms:modified>
</cp:coreProperties>
</file>